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885" w:rsidRPr="00966C6E" w:rsidRDefault="009E0006" w:rsidP="009E0006">
      <w:pPr>
        <w:spacing w:before="1680"/>
        <w:jc w:val="center"/>
        <w:rPr>
          <w:b/>
          <w:sz w:val="22"/>
          <w:szCs w:val="22"/>
        </w:rPr>
      </w:pPr>
      <w:r w:rsidRPr="009E0006">
        <w:rPr>
          <w:b/>
          <w:sz w:val="22"/>
          <w:szCs w:val="22"/>
        </w:rPr>
        <w:t>THE TITLE; ALL CAPS</w:t>
      </w:r>
    </w:p>
    <w:p w:rsidR="00104885" w:rsidRPr="00966C6E" w:rsidRDefault="00104885" w:rsidP="00966C6E">
      <w:pPr>
        <w:jc w:val="center"/>
        <w:rPr>
          <w:sz w:val="22"/>
          <w:szCs w:val="22"/>
        </w:rPr>
      </w:pPr>
    </w:p>
    <w:p w:rsidR="00F230C1" w:rsidRPr="00966C6E" w:rsidRDefault="009E0006" w:rsidP="00966C6E">
      <w:pPr>
        <w:spacing w:before="120"/>
        <w:jc w:val="center"/>
        <w:rPr>
          <w:sz w:val="22"/>
          <w:szCs w:val="22"/>
          <w:vertAlign w:val="superscript"/>
          <w:lang w:val="sr-Latn-CS"/>
        </w:rPr>
      </w:pPr>
      <w:r>
        <w:rPr>
          <w:sz w:val="22"/>
          <w:szCs w:val="22"/>
        </w:rPr>
        <w:t>AUTHOR1</w:t>
      </w:r>
      <w:r w:rsidR="00966C6E">
        <w:rPr>
          <w:sz w:val="22"/>
          <w:szCs w:val="22"/>
          <w:vertAlign w:val="superscript"/>
        </w:rPr>
        <w:t>1</w:t>
      </w:r>
      <w:r w:rsidR="00582F87" w:rsidRPr="00966C6E">
        <w:rPr>
          <w:sz w:val="22"/>
          <w:szCs w:val="22"/>
        </w:rPr>
        <w:t xml:space="preserve"> and </w:t>
      </w:r>
      <w:r>
        <w:rPr>
          <w:sz w:val="22"/>
          <w:szCs w:val="22"/>
        </w:rPr>
        <w:t>AUTHOR2</w:t>
      </w:r>
      <w:r w:rsidR="00966C6E">
        <w:rPr>
          <w:sz w:val="22"/>
          <w:szCs w:val="22"/>
          <w:vertAlign w:val="superscript"/>
        </w:rPr>
        <w:t>2</w:t>
      </w:r>
    </w:p>
    <w:p w:rsidR="00256B95" w:rsidRPr="00966C6E" w:rsidRDefault="00966C6E" w:rsidP="00966C6E">
      <w:pPr>
        <w:spacing w:before="120"/>
        <w:jc w:val="center"/>
        <w:rPr>
          <w:i/>
          <w:sz w:val="22"/>
          <w:szCs w:val="22"/>
        </w:rPr>
      </w:pPr>
      <w:r w:rsidRPr="004025AD">
        <w:rPr>
          <w:sz w:val="22"/>
          <w:szCs w:val="22"/>
          <w:vertAlign w:val="superscript"/>
        </w:rPr>
        <w:t>1</w:t>
      </w:r>
      <w:r w:rsidR="009E0006">
        <w:rPr>
          <w:i/>
          <w:sz w:val="22"/>
          <w:szCs w:val="22"/>
        </w:rPr>
        <w:t>A</w:t>
      </w:r>
      <w:r w:rsidR="00E03FFE">
        <w:rPr>
          <w:i/>
          <w:sz w:val="22"/>
          <w:szCs w:val="22"/>
        </w:rPr>
        <w:t>d</w:t>
      </w:r>
      <w:r w:rsidR="009E0006">
        <w:rPr>
          <w:i/>
          <w:sz w:val="22"/>
          <w:szCs w:val="22"/>
        </w:rPr>
        <w:t>dress1</w:t>
      </w:r>
    </w:p>
    <w:p w:rsidR="00104885" w:rsidRPr="00966C6E" w:rsidRDefault="00927D28" w:rsidP="00966C6E">
      <w:pPr>
        <w:jc w:val="center"/>
        <w:rPr>
          <w:i/>
          <w:sz w:val="22"/>
          <w:szCs w:val="22"/>
        </w:rPr>
      </w:pPr>
      <w:r>
        <w:rPr>
          <w:i/>
          <w:sz w:val="22"/>
          <w:szCs w:val="22"/>
        </w:rPr>
        <w:t>E-mail</w:t>
      </w:r>
      <w:r w:rsidR="003533AD" w:rsidRPr="00966C6E">
        <w:rPr>
          <w:i/>
          <w:sz w:val="22"/>
          <w:szCs w:val="22"/>
        </w:rPr>
        <w:t xml:space="preserve"> </w:t>
      </w:r>
      <w:r>
        <w:rPr>
          <w:i/>
          <w:sz w:val="22"/>
          <w:szCs w:val="22"/>
        </w:rPr>
        <w:t xml:space="preserve"> </w:t>
      </w:r>
      <w:r w:rsidR="001652F4">
        <w:rPr>
          <w:i/>
          <w:sz w:val="22"/>
          <w:szCs w:val="22"/>
        </w:rPr>
        <w:t>xxxx</w:t>
      </w:r>
      <w:r w:rsidR="009E0006">
        <w:rPr>
          <w:i/>
          <w:sz w:val="22"/>
          <w:szCs w:val="22"/>
        </w:rPr>
        <w:t>1</w:t>
      </w:r>
      <w:r w:rsidR="001652F4">
        <w:rPr>
          <w:i/>
          <w:sz w:val="22"/>
          <w:szCs w:val="22"/>
        </w:rPr>
        <w:t>@xxx.xx</w:t>
      </w:r>
      <w:r w:rsidR="00F82FB2" w:rsidRPr="00966C6E">
        <w:rPr>
          <w:i/>
          <w:sz w:val="22"/>
          <w:szCs w:val="22"/>
        </w:rPr>
        <w:br/>
      </w:r>
      <w:r w:rsidR="00256B95" w:rsidRPr="00966C6E">
        <w:rPr>
          <w:i/>
          <w:sz w:val="16"/>
          <w:szCs w:val="16"/>
        </w:rPr>
        <w:br/>
      </w:r>
      <w:r w:rsidR="00966C6E" w:rsidRPr="004025AD">
        <w:rPr>
          <w:sz w:val="22"/>
          <w:szCs w:val="22"/>
          <w:vertAlign w:val="superscript"/>
        </w:rPr>
        <w:t>2</w:t>
      </w:r>
      <w:r w:rsidR="009E0006">
        <w:rPr>
          <w:i/>
          <w:sz w:val="22"/>
          <w:szCs w:val="22"/>
        </w:rPr>
        <w:t>A</w:t>
      </w:r>
      <w:r w:rsidR="00E03FFE">
        <w:rPr>
          <w:i/>
          <w:sz w:val="22"/>
          <w:szCs w:val="22"/>
        </w:rPr>
        <w:t>d</w:t>
      </w:r>
      <w:r w:rsidR="009E0006">
        <w:rPr>
          <w:i/>
          <w:sz w:val="22"/>
          <w:szCs w:val="22"/>
        </w:rPr>
        <w:t>dress2</w:t>
      </w:r>
    </w:p>
    <w:p w:rsidR="00F82FB2" w:rsidRPr="00966C6E" w:rsidRDefault="003533AD" w:rsidP="00966C6E">
      <w:pPr>
        <w:jc w:val="center"/>
        <w:rPr>
          <w:i/>
          <w:sz w:val="22"/>
          <w:szCs w:val="22"/>
        </w:rPr>
      </w:pPr>
      <w:r w:rsidRPr="00966C6E">
        <w:rPr>
          <w:i/>
          <w:sz w:val="22"/>
          <w:szCs w:val="22"/>
        </w:rPr>
        <w:t>E</w:t>
      </w:r>
      <w:r w:rsidR="00927D28">
        <w:rPr>
          <w:i/>
          <w:sz w:val="22"/>
          <w:szCs w:val="22"/>
        </w:rPr>
        <w:t>-</w:t>
      </w:r>
      <w:proofErr w:type="gramStart"/>
      <w:r w:rsidRPr="00966C6E">
        <w:rPr>
          <w:i/>
          <w:sz w:val="22"/>
          <w:szCs w:val="22"/>
        </w:rPr>
        <w:t>mail</w:t>
      </w:r>
      <w:r w:rsidR="00927D28">
        <w:rPr>
          <w:i/>
          <w:sz w:val="22"/>
          <w:szCs w:val="22"/>
        </w:rPr>
        <w:t xml:space="preserve"> </w:t>
      </w:r>
      <w:r w:rsidR="001652F4">
        <w:rPr>
          <w:i/>
          <w:sz w:val="22"/>
          <w:szCs w:val="22"/>
        </w:rPr>
        <w:t xml:space="preserve"> xxxx2@</w:t>
      </w:r>
      <w:r w:rsidR="00927D28">
        <w:rPr>
          <w:i/>
          <w:sz w:val="22"/>
          <w:szCs w:val="22"/>
        </w:rPr>
        <w:t>xx.</w:t>
      </w:r>
      <w:r w:rsidR="001652F4">
        <w:rPr>
          <w:i/>
          <w:sz w:val="22"/>
          <w:szCs w:val="22"/>
        </w:rPr>
        <w:t>xxx.xx</w:t>
      </w:r>
      <w:proofErr w:type="gramEnd"/>
    </w:p>
    <w:p w:rsidR="00256B95" w:rsidRPr="00966C6E" w:rsidRDefault="00256B95" w:rsidP="00966C6E">
      <w:pPr>
        <w:pStyle w:val="NormalWeb"/>
        <w:spacing w:before="0" w:beforeAutospacing="0" w:after="0" w:afterAutospacing="0"/>
        <w:jc w:val="both"/>
        <w:rPr>
          <w:b/>
          <w:bCs/>
          <w:sz w:val="22"/>
          <w:szCs w:val="22"/>
        </w:rPr>
      </w:pPr>
    </w:p>
    <w:p w:rsidR="00F87217" w:rsidRDefault="00F82FB2" w:rsidP="004C68CA">
      <w:pPr>
        <w:pStyle w:val="NormalWeb"/>
        <w:jc w:val="both"/>
        <w:rPr>
          <w:sz w:val="20"/>
          <w:szCs w:val="20"/>
        </w:rPr>
      </w:pPr>
      <w:r w:rsidRPr="00966C6E">
        <w:rPr>
          <w:b/>
          <w:bCs/>
          <w:sz w:val="20"/>
          <w:szCs w:val="20"/>
        </w:rPr>
        <w:t>Abstract</w:t>
      </w:r>
      <w:r w:rsidR="00256B95" w:rsidRPr="00966C6E">
        <w:rPr>
          <w:b/>
          <w:bCs/>
          <w:sz w:val="20"/>
          <w:szCs w:val="20"/>
        </w:rPr>
        <w:t>.</w:t>
      </w:r>
      <w:r w:rsidRPr="00966C6E">
        <w:rPr>
          <w:b/>
          <w:bCs/>
          <w:sz w:val="20"/>
          <w:szCs w:val="20"/>
        </w:rPr>
        <w:t xml:space="preserve"> </w:t>
      </w:r>
      <w:r w:rsidR="001652F4" w:rsidRPr="001652F4">
        <w:rPr>
          <w:bCs/>
          <w:sz w:val="20"/>
          <w:szCs w:val="20"/>
        </w:rPr>
        <w:t xml:space="preserve">The </w:t>
      </w:r>
      <w:r w:rsidR="001652F4">
        <w:rPr>
          <w:sz w:val="20"/>
          <w:szCs w:val="20"/>
        </w:rPr>
        <w:t>a</w:t>
      </w:r>
      <w:r w:rsidR="004C68CA" w:rsidRPr="004C68CA">
        <w:rPr>
          <w:sz w:val="20"/>
          <w:szCs w:val="20"/>
        </w:rPr>
        <w:t>bstracts of Invited lectures and Progress reports should be on one page. All manuscripts must be submitted in English.</w:t>
      </w:r>
      <w:r w:rsidR="004C68CA">
        <w:rPr>
          <w:sz w:val="20"/>
          <w:szCs w:val="20"/>
        </w:rPr>
        <w:t xml:space="preserve"> </w:t>
      </w:r>
      <w:r w:rsidR="004C68CA" w:rsidRPr="004C68CA">
        <w:rPr>
          <w:sz w:val="20"/>
          <w:szCs w:val="20"/>
        </w:rPr>
        <w:t>Figures and graphs may be inserted in text. Please</w:t>
      </w:r>
      <w:r w:rsidR="001652F4">
        <w:rPr>
          <w:sz w:val="20"/>
          <w:szCs w:val="20"/>
        </w:rPr>
        <w:t xml:space="preserve"> keep in</w:t>
      </w:r>
      <w:r w:rsidR="004C68CA" w:rsidRPr="004C68CA">
        <w:rPr>
          <w:sz w:val="20"/>
          <w:szCs w:val="20"/>
        </w:rPr>
        <w:t xml:space="preserve"> mind that figures will be in co</w:t>
      </w:r>
      <w:r w:rsidR="004C68CA">
        <w:rPr>
          <w:sz w:val="20"/>
          <w:szCs w:val="20"/>
        </w:rPr>
        <w:t>lo</w:t>
      </w:r>
      <w:r w:rsidR="004C68CA" w:rsidRPr="004C68CA">
        <w:rPr>
          <w:sz w:val="20"/>
          <w:szCs w:val="20"/>
        </w:rPr>
        <w:t>r only in electronic version. References should be ordered alphabetically. The name of the cited journal (or the book) is italic, and volume is bold. The references are called through the text as e.g.: see Hewitt et al. 1989.</w:t>
      </w:r>
    </w:p>
    <w:p w:rsidR="00151406" w:rsidRPr="001652F4" w:rsidRDefault="001652F4" w:rsidP="001652F4">
      <w:pPr>
        <w:pStyle w:val="NormalWeb"/>
        <w:spacing w:before="0" w:beforeAutospacing="0" w:after="0" w:afterAutospacing="0"/>
        <w:jc w:val="center"/>
        <w:rPr>
          <w:sz w:val="20"/>
          <w:szCs w:val="20"/>
        </w:rPr>
      </w:pPr>
      <w:r>
        <w:rPr>
          <w:noProof/>
          <w:sz w:val="20"/>
          <w:szCs w:val="20"/>
        </w:rPr>
        <w:drawing>
          <wp:inline distT="0" distB="0" distL="0" distR="0">
            <wp:extent cx="2556650" cy="1584144"/>
            <wp:effectExtent l="19050" t="0" r="0" b="0"/>
            <wp:docPr id="1" name="Picture 0" descr="SPIG2020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G2020_logo.jpg"/>
                    <pic:cNvPicPr/>
                  </pic:nvPicPr>
                  <pic:blipFill>
                    <a:blip r:embed="rId6" cstate="print"/>
                    <a:stretch>
                      <a:fillRect/>
                    </a:stretch>
                  </pic:blipFill>
                  <pic:spPr>
                    <a:xfrm>
                      <a:off x="0" y="0"/>
                      <a:ext cx="2556650" cy="1584144"/>
                    </a:xfrm>
                    <a:prstGeom prst="rect">
                      <a:avLst/>
                    </a:prstGeom>
                  </pic:spPr>
                </pic:pic>
              </a:graphicData>
            </a:graphic>
          </wp:inline>
        </w:drawing>
      </w:r>
    </w:p>
    <w:p w:rsidR="00151406" w:rsidRDefault="00151406" w:rsidP="00966C6E">
      <w:pPr>
        <w:jc w:val="center"/>
        <w:rPr>
          <w:sz w:val="22"/>
          <w:szCs w:val="22"/>
        </w:rPr>
      </w:pPr>
    </w:p>
    <w:p w:rsidR="00F535D0" w:rsidRPr="00966C6E" w:rsidRDefault="00151406" w:rsidP="00151406">
      <w:pPr>
        <w:rPr>
          <w:sz w:val="22"/>
          <w:szCs w:val="22"/>
        </w:rPr>
      </w:pPr>
      <w:r>
        <w:rPr>
          <w:sz w:val="22"/>
          <w:szCs w:val="22"/>
        </w:rPr>
        <w:t xml:space="preserve">                                        </w:t>
      </w:r>
      <w:r w:rsidR="00135611">
        <w:rPr>
          <w:sz w:val="22"/>
          <w:szCs w:val="22"/>
        </w:rPr>
        <w:t>Fig</w:t>
      </w:r>
      <w:r w:rsidR="006B4BED">
        <w:rPr>
          <w:sz w:val="22"/>
          <w:szCs w:val="22"/>
        </w:rPr>
        <w:t>ure</w:t>
      </w:r>
      <w:r>
        <w:rPr>
          <w:sz w:val="22"/>
          <w:szCs w:val="22"/>
        </w:rPr>
        <w:t xml:space="preserve"> 1</w:t>
      </w:r>
      <w:r w:rsidR="00966C6E">
        <w:rPr>
          <w:sz w:val="22"/>
          <w:szCs w:val="22"/>
        </w:rPr>
        <w:t>:</w:t>
      </w:r>
      <w:r w:rsidR="005629ED" w:rsidRPr="00966C6E">
        <w:rPr>
          <w:sz w:val="22"/>
          <w:szCs w:val="22"/>
        </w:rPr>
        <w:t xml:space="preserve"> </w:t>
      </w:r>
      <w:r w:rsidRPr="00151406">
        <w:rPr>
          <w:sz w:val="22"/>
          <w:szCs w:val="22"/>
        </w:rPr>
        <w:t>This is Figure caption</w:t>
      </w:r>
      <w:r>
        <w:rPr>
          <w:sz w:val="22"/>
          <w:szCs w:val="22"/>
        </w:rPr>
        <w:t>.</w:t>
      </w:r>
    </w:p>
    <w:p w:rsidR="00966C6E" w:rsidRDefault="00966C6E" w:rsidP="00966C6E">
      <w:pPr>
        <w:ind w:firstLine="284"/>
        <w:jc w:val="both"/>
        <w:rPr>
          <w:bCs/>
          <w:sz w:val="22"/>
          <w:szCs w:val="22"/>
        </w:rPr>
      </w:pPr>
    </w:p>
    <w:p w:rsidR="00104885" w:rsidRDefault="00104885" w:rsidP="00151406">
      <w:pPr>
        <w:jc w:val="both"/>
        <w:rPr>
          <w:sz w:val="22"/>
          <w:szCs w:val="22"/>
        </w:rPr>
      </w:pPr>
    </w:p>
    <w:p w:rsidR="00151406" w:rsidRPr="00966C6E" w:rsidRDefault="00151406" w:rsidP="00151406">
      <w:pPr>
        <w:jc w:val="both"/>
        <w:rPr>
          <w:sz w:val="22"/>
          <w:szCs w:val="22"/>
        </w:rPr>
      </w:pPr>
    </w:p>
    <w:p w:rsidR="00F87217" w:rsidRPr="00966C6E" w:rsidRDefault="00A925D0" w:rsidP="00966C6E">
      <w:pPr>
        <w:tabs>
          <w:tab w:val="left" w:pos="1755"/>
        </w:tabs>
        <w:jc w:val="center"/>
        <w:rPr>
          <w:sz w:val="22"/>
          <w:szCs w:val="22"/>
        </w:rPr>
      </w:pPr>
      <w:r w:rsidRPr="00966C6E">
        <w:rPr>
          <w:b/>
          <w:sz w:val="22"/>
          <w:szCs w:val="22"/>
        </w:rPr>
        <w:t>References</w:t>
      </w:r>
    </w:p>
    <w:p w:rsidR="006D0B7A" w:rsidRDefault="006D0B7A" w:rsidP="006D0B7A">
      <w:pPr>
        <w:tabs>
          <w:tab w:val="left" w:pos="1755"/>
        </w:tabs>
        <w:ind w:left="284" w:hanging="284"/>
        <w:jc w:val="both"/>
        <w:rPr>
          <w:sz w:val="22"/>
          <w:szCs w:val="22"/>
        </w:rPr>
      </w:pPr>
    </w:p>
    <w:p w:rsidR="00151406" w:rsidRPr="00151406" w:rsidRDefault="00151406" w:rsidP="00151406">
      <w:pPr>
        <w:tabs>
          <w:tab w:val="left" w:pos="1755"/>
        </w:tabs>
        <w:ind w:left="284" w:hanging="284"/>
        <w:jc w:val="both"/>
        <w:rPr>
          <w:sz w:val="20"/>
          <w:szCs w:val="20"/>
          <w:lang w:val="sr-Latn-CS"/>
        </w:rPr>
      </w:pPr>
      <w:r w:rsidRPr="00151406">
        <w:rPr>
          <w:sz w:val="20"/>
          <w:szCs w:val="20"/>
          <w:lang w:val="sr-Latn-CS"/>
        </w:rPr>
        <w:t>Hewitt, A.</w:t>
      </w:r>
      <w:r w:rsidR="00BE697C">
        <w:rPr>
          <w:sz w:val="20"/>
          <w:szCs w:val="20"/>
          <w:lang w:val="sr-Latn-CS"/>
        </w:rPr>
        <w:t xml:space="preserve">, Burbrdge, G. : 1989, </w:t>
      </w:r>
      <w:r w:rsidR="00BE697C" w:rsidRPr="00BE697C">
        <w:rPr>
          <w:i/>
          <w:sz w:val="20"/>
          <w:szCs w:val="20"/>
          <w:lang w:val="sr-Latn-CS"/>
        </w:rPr>
        <w:t>Astrophys. J. Suppl. Series</w:t>
      </w:r>
      <w:r w:rsidR="00BE697C">
        <w:rPr>
          <w:sz w:val="20"/>
          <w:szCs w:val="20"/>
          <w:lang w:val="sr-Latn-CS"/>
        </w:rPr>
        <w:t xml:space="preserve">, </w:t>
      </w:r>
      <w:r w:rsidR="00BE697C" w:rsidRPr="00BE697C">
        <w:rPr>
          <w:b/>
          <w:sz w:val="20"/>
          <w:szCs w:val="20"/>
          <w:lang w:val="sr-Latn-CS"/>
        </w:rPr>
        <w:t>75</w:t>
      </w:r>
      <w:r w:rsidRPr="00151406">
        <w:rPr>
          <w:sz w:val="20"/>
          <w:szCs w:val="20"/>
          <w:lang w:val="sr-Latn-CS"/>
        </w:rPr>
        <w:t>, 297.</w:t>
      </w:r>
    </w:p>
    <w:p w:rsidR="00151406" w:rsidRDefault="00151406" w:rsidP="00151406">
      <w:pPr>
        <w:tabs>
          <w:tab w:val="left" w:pos="1755"/>
        </w:tabs>
        <w:jc w:val="both"/>
        <w:rPr>
          <w:sz w:val="20"/>
          <w:szCs w:val="20"/>
          <w:lang w:val="sr-Latn-CS"/>
        </w:rPr>
      </w:pPr>
      <w:r w:rsidRPr="00151406">
        <w:rPr>
          <w:sz w:val="20"/>
          <w:szCs w:val="20"/>
          <w:lang w:val="sr-Latn-CS"/>
        </w:rPr>
        <w:t>Mediavilla, E., Insertis, F. M.</w:t>
      </w:r>
      <w:r w:rsidR="00BE697C">
        <w:rPr>
          <w:sz w:val="20"/>
          <w:szCs w:val="20"/>
          <w:lang w:val="sr-Latn-CS"/>
        </w:rPr>
        <w:t xml:space="preserve"> : 1989</w:t>
      </w:r>
      <w:r w:rsidR="00BE697C" w:rsidRPr="00BE697C">
        <w:rPr>
          <w:i/>
          <w:sz w:val="20"/>
          <w:szCs w:val="20"/>
          <w:lang w:val="sr-Latn-CS"/>
        </w:rPr>
        <w:t>, Astron. Astrophys</w:t>
      </w:r>
      <w:r w:rsidR="00BE697C">
        <w:rPr>
          <w:sz w:val="20"/>
          <w:szCs w:val="20"/>
          <w:lang w:val="sr-Latn-CS"/>
        </w:rPr>
        <w:t xml:space="preserve">., </w:t>
      </w:r>
      <w:r w:rsidR="00BE697C" w:rsidRPr="00BE697C">
        <w:rPr>
          <w:b/>
          <w:sz w:val="20"/>
          <w:szCs w:val="20"/>
          <w:lang w:val="sr-Latn-CS"/>
        </w:rPr>
        <w:t>214</w:t>
      </w:r>
      <w:r w:rsidRPr="00151406">
        <w:rPr>
          <w:sz w:val="20"/>
          <w:szCs w:val="20"/>
          <w:lang w:val="sr-Latn-CS"/>
        </w:rPr>
        <w:t xml:space="preserve">, 79. </w:t>
      </w:r>
    </w:p>
    <w:p w:rsidR="00A925D0" w:rsidRPr="00BE697C" w:rsidRDefault="00BE697C" w:rsidP="00BE697C">
      <w:pPr>
        <w:tabs>
          <w:tab w:val="left" w:pos="1755"/>
        </w:tabs>
        <w:rPr>
          <w:sz w:val="20"/>
          <w:szCs w:val="20"/>
          <w:lang w:val="sr-Latn-CS"/>
        </w:rPr>
      </w:pPr>
      <w:r w:rsidRPr="00BE697C">
        <w:rPr>
          <w:sz w:val="20"/>
          <w:szCs w:val="20"/>
          <w:lang w:val="sr-Latn-CS"/>
        </w:rPr>
        <w:t>Osterbrock, D. E. : 1989</w:t>
      </w:r>
      <w:r>
        <w:rPr>
          <w:sz w:val="20"/>
          <w:szCs w:val="20"/>
          <w:lang w:val="sr-Latn-CS"/>
        </w:rPr>
        <w:t xml:space="preserve">, </w:t>
      </w:r>
      <w:r w:rsidRPr="00BE697C">
        <w:rPr>
          <w:i/>
          <w:sz w:val="20"/>
          <w:szCs w:val="20"/>
          <w:lang w:val="sr-Latn-CS"/>
        </w:rPr>
        <w:t>Astrophysics of Gaseous Nebulae and Active Galactic Nuclei</w:t>
      </w:r>
      <w:r w:rsidRPr="00BE697C">
        <w:rPr>
          <w:sz w:val="20"/>
          <w:szCs w:val="20"/>
          <w:lang w:val="sr-Latn-CS"/>
        </w:rPr>
        <w:t>, Mill Valley, California.</w:t>
      </w:r>
      <w:r w:rsidR="003533AD" w:rsidRPr="006D0B7A">
        <w:rPr>
          <w:sz w:val="20"/>
          <w:szCs w:val="20"/>
        </w:rPr>
        <w:br/>
      </w:r>
    </w:p>
    <w:sectPr w:rsidR="00A925D0" w:rsidRPr="00BE697C" w:rsidSect="00E56CA4">
      <w:headerReference w:type="default" r:id="rId7"/>
      <w:headerReference w:type="first" r:id="rId8"/>
      <w:pgSz w:w="11907" w:h="16840" w:code="9"/>
      <w:pgMar w:top="2552" w:right="2268" w:bottom="2835" w:left="2268" w:header="1871" w:footer="1985" w:gutter="0"/>
      <w:pgNumType w:start="45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406" w:rsidRDefault="00151406">
      <w:r>
        <w:separator/>
      </w:r>
    </w:p>
  </w:endnote>
  <w:endnote w:type="continuationSeparator" w:id="0">
    <w:p w:rsidR="00151406" w:rsidRDefault="001514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406" w:rsidRDefault="00151406">
      <w:r>
        <w:separator/>
      </w:r>
    </w:p>
  </w:footnote>
  <w:footnote w:type="continuationSeparator" w:id="0">
    <w:p w:rsidR="00151406" w:rsidRDefault="001514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406" w:rsidRPr="00966C6E" w:rsidRDefault="00151406" w:rsidP="00966C6E">
    <w:pPr>
      <w:pBdr>
        <w:bottom w:val="single" w:sz="4" w:space="1" w:color="auto"/>
      </w:pBdr>
      <w:jc w:val="center"/>
      <w:rPr>
        <w:sz w:val="14"/>
        <w:szCs w:val="14"/>
      </w:rPr>
    </w:pPr>
    <w:r w:rsidRPr="00966C6E">
      <w:rPr>
        <w:sz w:val="14"/>
        <w:szCs w:val="14"/>
      </w:rPr>
      <w:t>OPPORTUNITIES AND DIFFERENT APPROACHES TO FUNDING OF ASTRONOMICAL RESEARCH</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406" w:rsidRPr="009E0006" w:rsidRDefault="00151406" w:rsidP="00966C6E">
    <w:pPr>
      <w:pStyle w:val="Header"/>
      <w:rPr>
        <w:sz w:val="22"/>
        <w:szCs w:val="22"/>
      </w:rPr>
    </w:pPr>
    <w:r w:rsidRPr="00966C6E">
      <w:rPr>
        <w:b/>
        <w:sz w:val="22"/>
        <w:szCs w:val="22"/>
      </w:rPr>
      <w:t xml:space="preserve">Publ. </w:t>
    </w:r>
    <w:r>
      <w:rPr>
        <w:b/>
        <w:sz w:val="22"/>
        <w:szCs w:val="22"/>
      </w:rPr>
      <w:t>Astron. Obs. Belgrade No. 74 (2020</w:t>
    </w:r>
    <w:r w:rsidRPr="00966C6E">
      <w:rPr>
        <w:b/>
        <w:sz w:val="22"/>
        <w:szCs w:val="22"/>
      </w:rPr>
      <w:t xml:space="preserve">), </w:t>
    </w:r>
    <w:r>
      <w:rPr>
        <w:b/>
        <w:sz w:val="22"/>
        <w:szCs w:val="22"/>
      </w:rPr>
      <w:t xml:space="preserve">1 - 1          </w:t>
    </w:r>
    <w:r w:rsidRPr="00966C6E">
      <w:rPr>
        <w:b/>
        <w:sz w:val="22"/>
        <w:szCs w:val="22"/>
      </w:rPr>
      <w:t xml:space="preserve">  </w:t>
    </w:r>
    <w:r>
      <w:rPr>
        <w:b/>
        <w:sz w:val="22"/>
        <w:szCs w:val="22"/>
      </w:rPr>
      <w:t xml:space="preserve">                          </w:t>
    </w:r>
    <w:r>
      <w:rPr>
        <w:i/>
        <w:sz w:val="22"/>
        <w:szCs w:val="22"/>
      </w:rPr>
      <w:t>Abstract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stylePaneFormatFilter w:val="3F01"/>
  <w:defaultTabStop w:val="720"/>
  <w:evenAndOddHeaders/>
  <w:characterSpacingControl w:val="doNotCompress"/>
  <w:hdrShapeDefaults>
    <o:shapedefaults v:ext="edit" spidmax="9217"/>
  </w:hdrShapeDefaults>
  <w:footnotePr>
    <w:footnote w:id="-1"/>
    <w:footnote w:id="0"/>
  </w:footnotePr>
  <w:endnotePr>
    <w:endnote w:id="-1"/>
    <w:endnote w:id="0"/>
  </w:endnotePr>
  <w:compat/>
  <w:rsids>
    <w:rsidRoot w:val="00104885"/>
    <w:rsid w:val="00002E2B"/>
    <w:rsid w:val="000A455C"/>
    <w:rsid w:val="000C1440"/>
    <w:rsid w:val="000F4A58"/>
    <w:rsid w:val="00104885"/>
    <w:rsid w:val="00104A62"/>
    <w:rsid w:val="00111966"/>
    <w:rsid w:val="001326BC"/>
    <w:rsid w:val="00135611"/>
    <w:rsid w:val="00151406"/>
    <w:rsid w:val="001652F4"/>
    <w:rsid w:val="001673B5"/>
    <w:rsid w:val="0018794A"/>
    <w:rsid w:val="0023688D"/>
    <w:rsid w:val="00256B95"/>
    <w:rsid w:val="003433F2"/>
    <w:rsid w:val="003533AD"/>
    <w:rsid w:val="00366138"/>
    <w:rsid w:val="004025AD"/>
    <w:rsid w:val="00464470"/>
    <w:rsid w:val="0047212E"/>
    <w:rsid w:val="004802A2"/>
    <w:rsid w:val="004C68CA"/>
    <w:rsid w:val="005015F4"/>
    <w:rsid w:val="005034D5"/>
    <w:rsid w:val="00524793"/>
    <w:rsid w:val="005629ED"/>
    <w:rsid w:val="00571257"/>
    <w:rsid w:val="00582F87"/>
    <w:rsid w:val="005A362E"/>
    <w:rsid w:val="005B475E"/>
    <w:rsid w:val="005D37C3"/>
    <w:rsid w:val="00606BF7"/>
    <w:rsid w:val="00621BA5"/>
    <w:rsid w:val="0063033B"/>
    <w:rsid w:val="006475A4"/>
    <w:rsid w:val="006B3CF1"/>
    <w:rsid w:val="006B4BED"/>
    <w:rsid w:val="006D0B7A"/>
    <w:rsid w:val="00735629"/>
    <w:rsid w:val="0078574E"/>
    <w:rsid w:val="007D21A3"/>
    <w:rsid w:val="007D5172"/>
    <w:rsid w:val="008478AF"/>
    <w:rsid w:val="00861773"/>
    <w:rsid w:val="00877475"/>
    <w:rsid w:val="008A644E"/>
    <w:rsid w:val="008C26C2"/>
    <w:rsid w:val="008F6BC6"/>
    <w:rsid w:val="00927D28"/>
    <w:rsid w:val="00950F0D"/>
    <w:rsid w:val="009553F6"/>
    <w:rsid w:val="00966C6E"/>
    <w:rsid w:val="009E0006"/>
    <w:rsid w:val="009E1D61"/>
    <w:rsid w:val="00A925D0"/>
    <w:rsid w:val="00AB3E3F"/>
    <w:rsid w:val="00AC1FD3"/>
    <w:rsid w:val="00AC3477"/>
    <w:rsid w:val="00B34AC3"/>
    <w:rsid w:val="00BE697C"/>
    <w:rsid w:val="00C13633"/>
    <w:rsid w:val="00C81A3B"/>
    <w:rsid w:val="00CC50CB"/>
    <w:rsid w:val="00CD4077"/>
    <w:rsid w:val="00CF50E9"/>
    <w:rsid w:val="00DC375E"/>
    <w:rsid w:val="00DC3CBC"/>
    <w:rsid w:val="00DF4E7B"/>
    <w:rsid w:val="00E03FFE"/>
    <w:rsid w:val="00E323B6"/>
    <w:rsid w:val="00E56CA4"/>
    <w:rsid w:val="00E73270"/>
    <w:rsid w:val="00EB231C"/>
    <w:rsid w:val="00F230C1"/>
    <w:rsid w:val="00F33F50"/>
    <w:rsid w:val="00F535D0"/>
    <w:rsid w:val="00F70D3C"/>
    <w:rsid w:val="00F81520"/>
    <w:rsid w:val="00F82FB2"/>
    <w:rsid w:val="00F87217"/>
    <w:rsid w:val="00FB47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45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104A62"/>
  </w:style>
  <w:style w:type="character" w:customStyle="1" w:styleId="shorttext">
    <w:name w:val="short_text"/>
    <w:basedOn w:val="DefaultParagraphFont"/>
    <w:rsid w:val="00735629"/>
  </w:style>
  <w:style w:type="paragraph" w:styleId="FootnoteText">
    <w:name w:val="footnote text"/>
    <w:basedOn w:val="Normal"/>
    <w:semiHidden/>
    <w:rsid w:val="00F230C1"/>
    <w:rPr>
      <w:sz w:val="20"/>
      <w:szCs w:val="20"/>
    </w:rPr>
  </w:style>
  <w:style w:type="character" w:styleId="FootnoteReference">
    <w:name w:val="footnote reference"/>
    <w:semiHidden/>
    <w:rsid w:val="00F230C1"/>
    <w:rPr>
      <w:vertAlign w:val="superscript"/>
    </w:rPr>
  </w:style>
  <w:style w:type="character" w:customStyle="1" w:styleId="hpsalt-edited">
    <w:name w:val="hps alt-edited"/>
    <w:basedOn w:val="DefaultParagraphFont"/>
    <w:rsid w:val="00524793"/>
  </w:style>
  <w:style w:type="paragraph" w:styleId="NormalWeb">
    <w:name w:val="Normal (Web)"/>
    <w:basedOn w:val="Normal"/>
    <w:rsid w:val="00F82FB2"/>
    <w:pPr>
      <w:spacing w:before="100" w:beforeAutospacing="1" w:after="100" w:afterAutospacing="1"/>
    </w:pPr>
  </w:style>
  <w:style w:type="paragraph" w:styleId="Header">
    <w:name w:val="header"/>
    <w:basedOn w:val="Normal"/>
    <w:link w:val="HeaderChar"/>
    <w:uiPriority w:val="99"/>
    <w:rsid w:val="00966C6E"/>
    <w:pPr>
      <w:tabs>
        <w:tab w:val="center" w:pos="4680"/>
        <w:tab w:val="right" w:pos="9360"/>
      </w:tabs>
    </w:pPr>
  </w:style>
  <w:style w:type="character" w:customStyle="1" w:styleId="HeaderChar">
    <w:name w:val="Header Char"/>
    <w:link w:val="Header"/>
    <w:uiPriority w:val="99"/>
    <w:rsid w:val="00966C6E"/>
    <w:rPr>
      <w:sz w:val="24"/>
      <w:szCs w:val="24"/>
    </w:rPr>
  </w:style>
  <w:style w:type="paragraph" w:styleId="Footer">
    <w:name w:val="footer"/>
    <w:basedOn w:val="Normal"/>
    <w:link w:val="FooterChar"/>
    <w:uiPriority w:val="99"/>
    <w:rsid w:val="00966C6E"/>
    <w:pPr>
      <w:tabs>
        <w:tab w:val="center" w:pos="4680"/>
        <w:tab w:val="right" w:pos="9360"/>
      </w:tabs>
    </w:pPr>
  </w:style>
  <w:style w:type="character" w:customStyle="1" w:styleId="FooterChar">
    <w:name w:val="Footer Char"/>
    <w:link w:val="Footer"/>
    <w:uiPriority w:val="99"/>
    <w:rsid w:val="00966C6E"/>
    <w:rPr>
      <w:sz w:val="24"/>
      <w:szCs w:val="24"/>
    </w:rPr>
  </w:style>
  <w:style w:type="paragraph" w:styleId="BalloonText">
    <w:name w:val="Balloon Text"/>
    <w:basedOn w:val="Normal"/>
    <w:link w:val="BalloonTextChar"/>
    <w:rsid w:val="00966C6E"/>
    <w:rPr>
      <w:rFonts w:ascii="Tahoma" w:hAnsi="Tahoma"/>
      <w:sz w:val="16"/>
      <w:szCs w:val="16"/>
    </w:rPr>
  </w:style>
  <w:style w:type="character" w:customStyle="1" w:styleId="BalloonTextChar">
    <w:name w:val="Balloon Text Char"/>
    <w:link w:val="BalloonText"/>
    <w:rsid w:val="00966C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128480">
      <w:bodyDiv w:val="1"/>
      <w:marLeft w:val="0"/>
      <w:marRight w:val="0"/>
      <w:marTop w:val="0"/>
      <w:marBottom w:val="0"/>
      <w:divBdr>
        <w:top w:val="none" w:sz="0" w:space="0" w:color="auto"/>
        <w:left w:val="none" w:sz="0" w:space="0" w:color="auto"/>
        <w:bottom w:val="none" w:sz="0" w:space="0" w:color="auto"/>
        <w:right w:val="none" w:sz="0" w:space="0" w:color="auto"/>
      </w:divBdr>
      <w:divsChild>
        <w:div w:id="1813524056">
          <w:marLeft w:val="0"/>
          <w:marRight w:val="0"/>
          <w:marTop w:val="0"/>
          <w:marBottom w:val="0"/>
          <w:divBdr>
            <w:top w:val="none" w:sz="0" w:space="0" w:color="auto"/>
            <w:left w:val="none" w:sz="0" w:space="0" w:color="auto"/>
            <w:bottom w:val="none" w:sz="0" w:space="0" w:color="auto"/>
            <w:right w:val="none" w:sz="0" w:space="0" w:color="auto"/>
          </w:divBdr>
        </w:div>
      </w:divsChild>
    </w:div>
    <w:div w:id="854611651">
      <w:bodyDiv w:val="1"/>
      <w:marLeft w:val="0"/>
      <w:marRight w:val="0"/>
      <w:marTop w:val="0"/>
      <w:marBottom w:val="0"/>
      <w:divBdr>
        <w:top w:val="none" w:sz="0" w:space="0" w:color="auto"/>
        <w:left w:val="none" w:sz="0" w:space="0" w:color="auto"/>
        <w:bottom w:val="none" w:sz="0" w:space="0" w:color="auto"/>
        <w:right w:val="none" w:sz="0" w:space="0" w:color="auto"/>
      </w:divBdr>
      <w:divsChild>
        <w:div w:id="347870884">
          <w:marLeft w:val="0"/>
          <w:marRight w:val="0"/>
          <w:marTop w:val="0"/>
          <w:marBottom w:val="0"/>
          <w:divBdr>
            <w:top w:val="none" w:sz="0" w:space="0" w:color="auto"/>
            <w:left w:val="none" w:sz="0" w:space="0" w:color="auto"/>
            <w:bottom w:val="none" w:sz="0" w:space="0" w:color="auto"/>
            <w:right w:val="none" w:sz="0" w:space="0" w:color="auto"/>
          </w:divBdr>
        </w:div>
      </w:divsChild>
    </w:div>
    <w:div w:id="1190220641">
      <w:bodyDiv w:val="1"/>
      <w:marLeft w:val="0"/>
      <w:marRight w:val="0"/>
      <w:marTop w:val="0"/>
      <w:marBottom w:val="0"/>
      <w:divBdr>
        <w:top w:val="none" w:sz="0" w:space="0" w:color="auto"/>
        <w:left w:val="none" w:sz="0" w:space="0" w:color="auto"/>
        <w:bottom w:val="none" w:sz="0" w:space="0" w:color="auto"/>
        <w:right w:val="none" w:sz="0" w:space="0" w:color="auto"/>
      </w:divBdr>
    </w:div>
    <w:div w:id="1370841917">
      <w:bodyDiv w:val="1"/>
      <w:marLeft w:val="0"/>
      <w:marRight w:val="0"/>
      <w:marTop w:val="0"/>
      <w:marBottom w:val="0"/>
      <w:divBdr>
        <w:top w:val="none" w:sz="0" w:space="0" w:color="auto"/>
        <w:left w:val="none" w:sz="0" w:space="0" w:color="auto"/>
        <w:bottom w:val="none" w:sz="0" w:space="0" w:color="auto"/>
        <w:right w:val="none" w:sz="0" w:space="0" w:color="auto"/>
      </w:divBdr>
      <w:divsChild>
        <w:div w:id="1795251012">
          <w:marLeft w:val="0"/>
          <w:marRight w:val="0"/>
          <w:marTop w:val="0"/>
          <w:marBottom w:val="0"/>
          <w:divBdr>
            <w:top w:val="none" w:sz="0" w:space="0" w:color="auto"/>
            <w:left w:val="none" w:sz="0" w:space="0" w:color="auto"/>
            <w:bottom w:val="none" w:sz="0" w:space="0" w:color="auto"/>
            <w:right w:val="none" w:sz="0" w:space="0" w:color="auto"/>
          </w:divBdr>
        </w:div>
      </w:divsChild>
    </w:div>
    <w:div w:id="1846943781">
      <w:bodyDiv w:val="1"/>
      <w:marLeft w:val="0"/>
      <w:marRight w:val="0"/>
      <w:marTop w:val="0"/>
      <w:marBottom w:val="0"/>
      <w:divBdr>
        <w:top w:val="none" w:sz="0" w:space="0" w:color="auto"/>
        <w:left w:val="none" w:sz="0" w:space="0" w:color="auto"/>
        <w:bottom w:val="none" w:sz="0" w:space="0" w:color="auto"/>
        <w:right w:val="none" w:sz="0" w:space="0" w:color="auto"/>
      </w:divBdr>
      <w:divsChild>
        <w:div w:id="138696189">
          <w:marLeft w:val="0"/>
          <w:marRight w:val="0"/>
          <w:marTop w:val="0"/>
          <w:marBottom w:val="0"/>
          <w:divBdr>
            <w:top w:val="none" w:sz="0" w:space="0" w:color="auto"/>
            <w:left w:val="none" w:sz="0" w:space="0" w:color="auto"/>
            <w:bottom w:val="none" w:sz="0" w:space="0" w:color="auto"/>
            <w:right w:val="none" w:sz="0" w:space="0" w:color="auto"/>
          </w:divBdr>
        </w:div>
      </w:divsChild>
    </w:div>
    <w:div w:id="1850605597">
      <w:bodyDiv w:val="1"/>
      <w:marLeft w:val="0"/>
      <w:marRight w:val="0"/>
      <w:marTop w:val="0"/>
      <w:marBottom w:val="0"/>
      <w:divBdr>
        <w:top w:val="none" w:sz="0" w:space="0" w:color="auto"/>
        <w:left w:val="none" w:sz="0" w:space="0" w:color="auto"/>
        <w:bottom w:val="none" w:sz="0" w:space="0" w:color="auto"/>
        <w:right w:val="none" w:sz="0" w:space="0" w:color="auto"/>
      </w:divBdr>
      <w:divsChild>
        <w:div w:id="599678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136</Words>
  <Characters>771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Opportunities and Different Approaches to Funding of Astronomical Research and Outreach Activities</vt:lpstr>
    </vt:vector>
  </TitlesOfParts>
  <Company>Grizli777</Company>
  <LinksUpToDate>false</LinksUpToDate>
  <CharactersWithSpaces>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spig2020 abstract template</dc:title>
  <dc:creator>spig2020 LOC</dc:creator>
  <cp:lastModifiedBy>jelena</cp:lastModifiedBy>
  <cp:revision>3</cp:revision>
  <cp:lastPrinted>2019-11-05T11:07:00Z</cp:lastPrinted>
  <dcterms:created xsi:type="dcterms:W3CDTF">2019-11-05T22:29:00Z</dcterms:created>
  <dcterms:modified xsi:type="dcterms:W3CDTF">2019-11-07T19:32:00Z</dcterms:modified>
</cp:coreProperties>
</file>